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大学教师年度个人工作总结(14篇)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教师年度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的个性化教育和素质教育...</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大学教师年度个人工作总结三</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大学教师年度个人工作总结六</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大学教师年度个人工作总结七</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大学教师年度个人工作总结八</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作为一名中国共产党党员，本人能积极参加政治学习，关心国家大事，拥护党中央的正确领导，拥护党的各项方针政策。认真学习xx大的会议精神，并要努力在工作中实践。</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xx年我参与组织了第一届全省电大开放教育说课大赛，20xx年秦皇岛电大系统课件制作比赛，20xx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xx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xx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w:t>
      </w:r>
    </w:p>
    <w:p>
      <w:pPr>
        <w:ind w:left="0" w:right="0" w:firstLine="560"/>
        <w:spacing w:before="450" w:after="450" w:line="312" w:lineRule="auto"/>
      </w:pPr>
      <w:r>
        <w:rPr>
          <w:rFonts w:ascii="宋体" w:hAnsi="宋体" w:eastAsia="宋体" w:cs="宋体"/>
          <w:color w:val="000"/>
          <w:sz w:val="28"/>
          <w:szCs w:val="28"/>
        </w:rPr>
        <w:t xml:space="preserve">我是19年2月出生，20年8月由师范毕业分配进入镇大学工作至今。年加入中国共产党。过去的一年我从事四年级语文教学工作。为了更好地做好今后的工作，现对一年来的工作大结如下：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大学教师职业道德规范》、学习教育教学法规、学习教育局“七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我班组织学生进行了远足活动;为了培养知农爱农的情感，提高学生实践能力，组织我班学生到乡间地头参加劳动;为了加强安全意识，提高安全行走能力，组织学生参加了校举办的“校园安全”知识学习……</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本学年，我担任仪器室管理工作，多次成功地完成领导布置的任务。</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大学教师年度个人工作总结篇十一</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大学教师年度个人工作总结篇十三</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大学教师年度个人工作总结篇十四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级工程造价专业的工程财务和20--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2025-07-08T00:52:00+08:00</dcterms:created>
  <dcterms:modified xsi:type="dcterms:W3CDTF">2025-07-08T00:52:00+08:00</dcterms:modified>
</cp:coreProperties>
</file>

<file path=docProps/custom.xml><?xml version="1.0" encoding="utf-8"?>
<Properties xmlns="http://schemas.openxmlformats.org/officeDocument/2006/custom-properties" xmlns:vt="http://schemas.openxmlformats.org/officeDocument/2006/docPropsVTypes"/>
</file>