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2025年小班卫生保健工作总结 幼儿园卫生保健工作总结(优秀8篇)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班卫生保健工作总结一卫生保健工作在园领导的关心支持下，牢固树立健康第一，预防为主、防治结合、加强教育的思想。本站小编整理了幼儿园大班保健卫生工作总结范文，希望对大家有所帮助。一、把好本学期新入园幼儿的体检关，并且体检合格后才准入园;做好接...</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大班卫生保健工作总结一</w:t>
      </w:r>
    </w:p>
    <w:p>
      <w:pPr>
        <w:ind w:left="0" w:right="0" w:firstLine="560"/>
        <w:spacing w:before="450" w:after="450" w:line="312" w:lineRule="auto"/>
      </w:pPr>
      <w:r>
        <w:rPr>
          <w:rFonts w:ascii="宋体" w:hAnsi="宋体" w:eastAsia="宋体" w:cs="宋体"/>
          <w:color w:val="000"/>
          <w:sz w:val="28"/>
          <w:szCs w:val="28"/>
        </w:rPr>
        <w:t xml:space="preserve">卫生保健工作在园领导的关心支持下，牢固树立健康第一，预防为主、防治结合、加强教育的思想。本站小编整理了幼儿园大班保健卫生工作总结范文，希望对大家有所帮助。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大班卫生保健工作总结三</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大班卫生保健工作总结五</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大班卫生保健工作总结六</w:t>
      </w:r>
    </w:p>
    <w:p>
      <w:pPr>
        <w:ind w:left="0" w:right="0" w:firstLine="560"/>
        <w:spacing w:before="450" w:after="450" w:line="312" w:lineRule="auto"/>
      </w:pPr>
      <w:r>
        <w:rPr>
          <w:rFonts w:ascii="宋体" w:hAnsi="宋体" w:eastAsia="宋体" w:cs="宋体"/>
          <w:color w:val="000"/>
          <w:sz w:val="28"/>
          <w:szCs w:val="28"/>
        </w:rPr>
        <w:t xml:space="preserve">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v^不偏食，不挑食^v^，实际上要说明^v^膳食均衡^v^有利于健康，但我们不能直接对幼儿讲^v^膳食均衡^v^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大班卫生保健工作总结七</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大班卫生保健工作总结八</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2025-07-08T01:43:01+08:00</dcterms:created>
  <dcterms:modified xsi:type="dcterms:W3CDTF">2025-07-08T01:43:01+08:00</dcterms:modified>
</cp:coreProperties>
</file>

<file path=docProps/custom.xml><?xml version="1.0" encoding="utf-8"?>
<Properties xmlns="http://schemas.openxmlformats.org/officeDocument/2006/custom-properties" xmlns:vt="http://schemas.openxmlformats.org/officeDocument/2006/docPropsVTypes"/>
</file>