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面对就业形势困难的财税对策研究综述</w:t>
      </w:r>
      <w:bookmarkEnd w:id="1"/>
    </w:p>
    <w:p>
      <w:pPr>
        <w:jc w:val="center"/>
        <w:spacing w:before="0" w:after="450"/>
      </w:pPr>
      <w:r>
        <w:rPr>
          <w:rFonts w:ascii="Arial" w:hAnsi="Arial" w:eastAsia="Arial" w:cs="Arial"/>
          <w:color w:val="999999"/>
          <w:sz w:val="20"/>
          <w:szCs w:val="20"/>
        </w:rPr>
        <w:t xml:space="preserve">来源：网络  作者：心如止水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 就业问题是当前理论界关注的热门话题，如何缓解我国当前面临的日益严峻的失业压力，不仅关系到我国经济能否持续、快速、健康发展，而且关系到我国能否保持安定团结的政治局面。现将各种观点综述如下： 一、当前我国就业面临困难的分析 第二种观点认为，...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就业问题是当前理论界关注的热门话题，如何缓解我国当前面临的日益严峻的失业压力，不仅关系到我国经济能否持续、快速、健康发展，而且关系到我国能否保持安定团结的政治局面。现将各种观点综述如下：</w:t>
      </w:r>
    </w:p>
    <w:p>
      <w:pPr>
        <w:ind w:left="0" w:right="0" w:firstLine="560"/>
        <w:spacing w:before="450" w:after="450" w:line="312" w:lineRule="auto"/>
      </w:pPr>
      <w:r>
        <w:rPr>
          <w:rFonts w:ascii="宋体" w:hAnsi="宋体" w:eastAsia="宋体" w:cs="宋体"/>
          <w:color w:val="000"/>
          <w:sz w:val="28"/>
          <w:szCs w:val="28"/>
        </w:rPr>
        <w:t xml:space="preserve">一、当前我国就业面临困难的分析</w:t>
      </w:r>
    </w:p>
    <w:p>
      <w:pPr>
        <w:ind w:left="0" w:right="0" w:firstLine="560"/>
        <w:spacing w:before="450" w:after="450" w:line="312" w:lineRule="auto"/>
      </w:pPr>
      <w:r>
        <w:rPr>
          <w:rFonts w:ascii="宋体" w:hAnsi="宋体" w:eastAsia="宋体" w:cs="宋体"/>
          <w:color w:val="000"/>
          <w:sz w:val="28"/>
          <w:szCs w:val="28"/>
        </w:rPr>
        <w:t xml:space="preserve">第二种观点认为，由于劳动力供大于求的矛盾长期存在，加上结构调整中下岗失业矛盾的加剧，就业和再就业压力仍然很大，就业形势不容乐观。一是随着经济结构调整力度进一步加大，结构性失业人员数量还会进一步增加。一方面，滞留在中心的下岗职工大多数年龄偏大，技能单一，再就业相当困难。另一方面，受加入世界贸易组织的影响，仍有一部分企业要进一步裁减人员，破产关闭企业职工安置工作任务也将进一步加大。二是高校扩招后第一批毕业生将于2025年进入劳动力市场，当年结存不能就业人数将比2025年增加几十万人，劳动力市场竞争加剧。三是随着城市化的加快，农民在比较利益驱使下将更多选择进城务工，农村劳动力跨地区流动规模还会加大。四是劳动力市场中用人单位对劳动者的技术技能要求不断提高，劳动者素质与之不相适应的矛盾进一步加大。五是随着各地下岗职工出中心向失业保险并轨工作力度的加大，部分企业的新裁减人员和部分协议期满出中心暂无法解除劳动关系的下岗职工数量将有所增加，他们的生活保障问题更加突出。（2）</w:t>
      </w:r>
    </w:p>
    <w:p>
      <w:pPr>
        <w:ind w:left="0" w:right="0" w:firstLine="560"/>
        <w:spacing w:before="450" w:after="450" w:line="312" w:lineRule="auto"/>
      </w:pPr>
      <w:r>
        <w:rPr>
          <w:rFonts w:ascii="宋体" w:hAnsi="宋体" w:eastAsia="宋体" w:cs="宋体"/>
          <w:color w:val="000"/>
          <w:sz w:val="28"/>
          <w:szCs w:val="28"/>
        </w:rPr>
        <w:t xml:space="preserve">第四种观点认为，我国面临的最基本的失业模式属于资本不足、劳动力相对过剩的资本缺口型失业。另外，由于改革开放，我国大量引进了国外先进技术，国外的高质量产品也大量涌进，国内传统的技术、产品乃至一些老的企业被淘汰，因而引发了大量的技术型失业。与此同时，新行业、新产品、新技术的涌现，使许多工作岗位需要的技术和知识与寻找工作的人所拥有的技术和知识不一致，从而导致了严重的结构型失业。由于我国已经正式加入了WTO，五年以后关税壁垒和非关税壁垒都要彻底取消，从而真正参与进国际分工，这样我国的经济结构还会发生大的调整，国内产品市场还要让出一部分给外国企业。这些因素都会加重我国未来的长期性失业问题。（4）</w:t>
      </w:r>
    </w:p>
    <w:p>
      <w:pPr>
        <w:ind w:left="0" w:right="0" w:firstLine="560"/>
        <w:spacing w:before="450" w:after="450" w:line="312" w:lineRule="auto"/>
      </w:pPr>
      <w:r>
        <w:rPr>
          <w:rFonts w:ascii="宋体" w:hAnsi="宋体" w:eastAsia="宋体" w:cs="宋体"/>
          <w:color w:val="000"/>
          <w:sz w:val="28"/>
          <w:szCs w:val="28"/>
        </w:rPr>
        <w:t xml:space="preserve">二、财政在就业与再就业方面的对策</w:t>
      </w:r>
    </w:p>
    <w:p>
      <w:pPr>
        <w:ind w:left="0" w:right="0" w:firstLine="560"/>
        <w:spacing w:before="450" w:after="450" w:line="312" w:lineRule="auto"/>
      </w:pPr>
      <w:r>
        <w:rPr>
          <w:rFonts w:ascii="宋体" w:hAnsi="宋体" w:eastAsia="宋体" w:cs="宋体"/>
          <w:color w:val="000"/>
          <w:sz w:val="28"/>
          <w:szCs w:val="28"/>
        </w:rPr>
        <w:t xml:space="preserve">朱青认为，财政一方面可以通过扩张性的积极财政政策，增加对基础设施的投资，创造出一些就业岗位，扩大就业，缓解就业压力。另一方面，为解决长期的就业压力，应采取一些综合措施。一是提高国民的教育水平，特别是要大力发展职业教育，提高劳动力的工作技能。如在西方国家中，德国青年的失业率较低，仅为7.7%，主要是因为德国重视职业教育。瑞典失业率也较低，主要是因为政府出资对职工进行在职培训。二是加快第三产业的发展。国外第三产业的就业占60～70%，而我国仅占33%.财政应采取一些措施鼓励第三产业的发展，同时财政支持教育发展和职业培训也会有助于第三产业的发展。三是财政应加大对低收入者和西部地区的转移支付力度，扩大内需，从而有助于增加劳动力就业。目前我国一方面存在产品过剩，另一方面又存在许多人没有能力购买产品进行消费。这主要是因为我国城镇低收入者和中西部落后地区的农村人口由于收入水平低没有什么购买力，所以这部分市场还是潜在的，没有开发出来。如果政府能够采取措施，增加就业机会，他们的购买力就可以从潜在的转化为现实的。特别是低收入群体的消费对象主要是低价的国内产品，因而他们的消费对于拉动内需有极大的促进作用。四是进一步促进企业加大研发开支，增加国内产品的出口竞争力。目前我国机械工业的研发开支仅为美国的1/5，日本的1/4.财政应进一步通过税收优惠等手段刺激企业增加研发开支。五是继续为下岗、失业职工提供基本的生活保障。政府应当把社会公平和社会稳定问题放在第一位，在下岗、失业和“低保”计划上多花一些钱。另外，我国加入WTO与世界经济融为一体以后，国际经济一有风吹草动，国内就业形势就会受到影响。因此，政府也应在财政上采取多渠道筹资措施，以应付社会保障计划的资金需要。（9）</w:t>
      </w:r>
    </w:p>
    <w:p>
      <w:pPr>
        <w:ind w:left="0" w:right="0" w:firstLine="560"/>
        <w:spacing w:before="450" w:after="450" w:line="312" w:lineRule="auto"/>
      </w:pPr>
      <w:r>
        <w:rPr>
          <w:rFonts w:ascii="宋体" w:hAnsi="宋体" w:eastAsia="宋体" w:cs="宋体"/>
          <w:color w:val="000"/>
          <w:sz w:val="28"/>
          <w:szCs w:val="28"/>
        </w:rPr>
        <w:t xml:space="preserve">郑琳芳认为，根据面临的就业形势，财政促进就业应采取以下政策取向：一是正确把握政府财政在促进就业工作中的职责和财政政策取向。要坚持“劳动者自主创业、市场调节就业、政府促进就业”的就业方针，就业政策要遵循市场经济的法则，实现企业自主用工，劳动者自主择业，不能因为强调就业工作的重要性使我们的就业政策回到计划经济时期统包统揽的就业导向，政\" 府只能起促进和推动作用。二是要建立市场经济条件下的弱势群体援助制度，为新旧体制的转轨提供更好的铺垫。再就业援助对象应主要为原国有身份的职工。把不以营利为目的的公益性岗位和社区服务业作为主要的安置渠道。三是健全就业服务体系。建议要推进职业介绍、职业培训、职业指导等就业服务的社会化进程，为下岗失业人员提供免费就业服务。为免费对象提供服务的由政府给予补贴。健全就业服务体系要发挥现有劳动力市场网络的作用，建立起统一开放的劳动力市场，使之能够为企业和劳动者提供劳动力供求信息，为建立以市场为导向的就业机制奠定基础。四是加强对政府促进就业资金的监管，保证促进就业经费确实用在下岗职工身上，防止用于部门的自身建设和工作经费补助。（10）</w:t>
      </w:r>
    </w:p>
    <w:p>
      <w:pPr>
        <w:ind w:left="0" w:right="0" w:firstLine="560"/>
        <w:spacing w:before="450" w:after="450" w:line="312" w:lineRule="auto"/>
      </w:pPr>
      <w:r>
        <w:rPr>
          <w:rFonts w:ascii="宋体" w:hAnsi="宋体" w:eastAsia="宋体" w:cs="宋体"/>
          <w:color w:val="000"/>
          <w:sz w:val="28"/>
          <w:szCs w:val="28"/>
        </w:rPr>
        <w:t xml:space="preserve">孙胜利认为，面对就业问题，我们有很多措施可以选择，主要有：贯彻积极的财政政策，增加就业资金投入，加大保护就业弱势群体的力度，通过财政投入的增加促进经济的发展，开辟新的就业岗位；加大中央财政转移支付力度，尤其是要加大对中西部以及老工业基地等就业困难地区的转移支付力度；加大农村基础设施建设投入力度，促进农村经济发展，加快农村工业化、城镇化与现代化的步伐，吸纳农村富余劳动力就业，减轻城镇就业压力；加强职业教育和培训。通过教育的专项转移支付制度及增加中央和省级财政对农村教育的支出比例，为劳动力市场培养合格的专门人才；要提高农村劳动力素质，加强对农村剩余劳动力的职业技能培训。加大投入的力度，加强对城市贫困无业人员的培训工作，提高其就业能力等等。（11）</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（2）冯政：《当前全国就业和再就业形势及对策》，《中国财政》2025年第2期。</w:t>
      </w:r>
    </w:p>
    <w:p>
      <w:pPr>
        <w:ind w:left="0" w:right="0" w:firstLine="560"/>
        <w:spacing w:before="450" w:after="450" w:line="312" w:lineRule="auto"/>
      </w:pPr>
      <w:r>
        <w:rPr>
          <w:rFonts w:ascii="宋体" w:hAnsi="宋体" w:eastAsia="宋体" w:cs="宋体"/>
          <w:color w:val="000"/>
          <w:sz w:val="28"/>
          <w:szCs w:val="28"/>
        </w:rPr>
        <w:t xml:space="preserve">（3）王诚：《中国的就业形势与新就业政策》，《财经科学》2025年第1期。</w:t>
      </w:r>
    </w:p>
    <w:p>
      <w:pPr>
        <w:ind w:left="0" w:right="0" w:firstLine="560"/>
        <w:spacing w:before="450" w:after="450" w:line="312" w:lineRule="auto"/>
      </w:pPr>
      <w:r>
        <w:rPr>
          <w:rFonts w:ascii="宋体" w:hAnsi="宋体" w:eastAsia="宋体" w:cs="宋体"/>
          <w:color w:val="000"/>
          <w:sz w:val="28"/>
          <w:szCs w:val="28"/>
        </w:rPr>
        <w:t xml:space="preserve">（4）（9）朱青：《财政在就业与再就业方面的对策分析》，《中国财政》2025年第2期。</w:t>
      </w:r>
    </w:p>
    <w:p>
      <w:pPr>
        <w:ind w:left="0" w:right="0" w:firstLine="560"/>
        <w:spacing w:before="450" w:after="450" w:line="312" w:lineRule="auto"/>
      </w:pPr>
      <w:r>
        <w:rPr>
          <w:rFonts w:ascii="宋体" w:hAnsi="宋体" w:eastAsia="宋体" w:cs="宋体"/>
          <w:color w:val="000"/>
          <w:sz w:val="28"/>
          <w:szCs w:val="28"/>
        </w:rPr>
        <w:t xml:space="preserve">（5）丁元竹：《正确认识当前“大学生就业难”问题》，《宏观经济研究》2025年第3期。</w:t>
      </w:r>
    </w:p>
    <w:p>
      <w:pPr>
        <w:ind w:left="0" w:right="0" w:firstLine="560"/>
        <w:spacing w:before="450" w:after="450" w:line="312" w:lineRule="auto"/>
      </w:pPr>
      <w:r>
        <w:rPr>
          <w:rFonts w:ascii="宋体" w:hAnsi="宋体" w:eastAsia="宋体" w:cs="宋体"/>
          <w:color w:val="000"/>
          <w:sz w:val="28"/>
          <w:szCs w:val="28"/>
        </w:rPr>
        <w:t xml:space="preserve">（6）朱志明：《构建以职业教育培训促进充分就业的机制》，《宏观经济研究》2025年第3期。</w:t>
      </w:r>
    </w:p>
    <w:p>
      <w:pPr>
        <w:ind w:left="0" w:right="0" w:firstLine="560"/>
        <w:spacing w:before="450" w:after="450" w:line="312" w:lineRule="auto"/>
      </w:pPr>
      <w:r>
        <w:rPr>
          <w:rFonts w:ascii="宋体" w:hAnsi="宋体" w:eastAsia="宋体" w:cs="宋体"/>
          <w:color w:val="000"/>
          <w:sz w:val="28"/>
          <w:szCs w:val="28"/>
        </w:rPr>
        <w:t xml:space="preserve">（7）贾康：《采取得力措施，缓解就业压力》，《中国财政》2025年第2期。</w:t>
      </w:r>
    </w:p>
    <w:p>
      <w:pPr>
        <w:ind w:left="0" w:right="0" w:firstLine="560"/>
        <w:spacing w:before="450" w:after="450" w:line="312" w:lineRule="auto"/>
      </w:pPr>
      <w:r>
        <w:rPr>
          <w:rFonts w:ascii="宋体" w:hAnsi="宋体" w:eastAsia="宋体" w:cs="宋体"/>
          <w:color w:val="000"/>
          <w:sz w:val="28"/>
          <w:szCs w:val="28"/>
        </w:rPr>
        <w:t xml:space="preserve">（8）杨宜勇：《财政政策在促进就业中的作用》，《中国财政》2025年第2期。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2025-07-07T16:44:59+08:00</dcterms:created>
  <dcterms:modified xsi:type="dcterms:W3CDTF">2025-07-07T16:44:59+08:00</dcterms:modified>
</cp:coreProperties>
</file>

<file path=docProps/custom.xml><?xml version="1.0" encoding="utf-8"?>
<Properties xmlns="http://schemas.openxmlformats.org/officeDocument/2006/custom-properties" xmlns:vt="http://schemas.openxmlformats.org/officeDocument/2006/docPropsVTypes"/>
</file>